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F1" w:rsidRDefault="00740CF1" w:rsidP="00740CF1">
      <w:pPr>
        <w:spacing w:before="0" w:after="0"/>
        <w:ind w:left="7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6DD4">
        <w:rPr>
          <w:rFonts w:ascii="Times New Roman" w:hAnsi="Times New Roman" w:cs="Times New Roman"/>
          <w:i/>
          <w:iCs/>
          <w:sz w:val="24"/>
          <w:szCs w:val="24"/>
        </w:rPr>
        <w:t>PRIJEDLOG</w:t>
      </w:r>
    </w:p>
    <w:p w:rsidR="00740CF1" w:rsidRPr="005C6DD4" w:rsidRDefault="00740CF1" w:rsidP="00740CF1">
      <w:pPr>
        <w:spacing w:before="0" w:after="0"/>
        <w:ind w:left="7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40CF1" w:rsidRPr="00637E84" w:rsidRDefault="00740CF1" w:rsidP="00740CF1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Na temelju članka 15. stavka 2. Zakona o zaštiti od požara (Narodne novine 92/10 i 114/22) i članka 41. točke 2. Statuta Grada Zagreba (Službeni glasnik Grada Zagreba 23/16, 2/18, 23/18, 3/20, 3/21, 11/21 - pročišćeni tekst i 16/22), Gradska </w:t>
      </w:r>
      <w:r>
        <w:rPr>
          <w:rFonts w:ascii="Times New Roman" w:hAnsi="Times New Roman" w:cs="Times New Roman"/>
          <w:sz w:val="24"/>
          <w:szCs w:val="24"/>
        </w:rPr>
        <w:t>skupština Grada Zagreba na  sjednici    2025</w:t>
      </w:r>
      <w:r w:rsidRPr="00637E84">
        <w:rPr>
          <w:rFonts w:ascii="Times New Roman" w:hAnsi="Times New Roman" w:cs="Times New Roman"/>
          <w:sz w:val="24"/>
          <w:szCs w:val="24"/>
        </w:rPr>
        <w:t>., donijela je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o planu, programu i načinu upoznavanja stanovništva</w:t>
      </w: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s opasnostima od požara na području Grada Zagreba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Default="00740CF1" w:rsidP="00740CF1">
      <w:pPr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40CF1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Ovom odlukom određuje se plan, program i način upoznavanja stanovništva s opasnostima od požara na području Grada Zagreba.</w:t>
      </w:r>
    </w:p>
    <w:p w:rsidR="00740CF1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40CF1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3A46">
        <w:rPr>
          <w:rFonts w:ascii="Times New Roman" w:hAnsi="Times New Roman" w:cs="Times New Roman"/>
          <w:sz w:val="24"/>
          <w:szCs w:val="24"/>
        </w:rPr>
        <w:t>Izrazi koji se koriste u ovoj odluci, a imaju rodno značenje odnose se jednako na muški i ženski spol.</w:t>
      </w:r>
    </w:p>
    <w:p w:rsidR="00740CF1" w:rsidRDefault="00740CF1" w:rsidP="00740CF1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40CF1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Cilj upoznavanja stanovništva s opasnostima od požara je podizanje svijesti o opasnostima od požara, upoznavanje stanovništva s preventivnim mjerama zaštite od požara, usvajanje pravilnog načina ponašanja u slučaju nastanka požara, olakšavanje spašavanja ljudi i imovine u slučaju požara te smanjenje broja požara, broja stradalih osoba i materijalne štete izazvane požarom.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474024"/>
      <w:r w:rsidRPr="00733A46">
        <w:rPr>
          <w:rFonts w:ascii="Times New Roman" w:hAnsi="Times New Roman" w:cs="Times New Roman"/>
          <w:b/>
          <w:sz w:val="24"/>
          <w:szCs w:val="24"/>
        </w:rPr>
        <w:t>Članak 4.</w:t>
      </w:r>
    </w:p>
    <w:bookmarkEnd w:id="0"/>
    <w:p w:rsidR="00740CF1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Svatko ima pravo i obvezu biti upoznat s opasnostima od požara na mjestu gdje boravi ili radi.</w:t>
      </w: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Stanovništvo se upoznaje s opasnostima od požara podizanjem svijesti o opasnostima od požara te upoznavanjem s preventivnim mjerama zaštite od požara i pravilnim postupanjem u slučaju nastanka požara.</w:t>
      </w: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Ciljne skupine stanovništva za provođenje edukacija o opasnostima od požara su djeca i mladež, odraslo stanovništvo, osobe starije životne dobi te osobe s invaliditetom. </w:t>
      </w:r>
    </w:p>
    <w:p w:rsidR="00740CF1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lastRenderedPageBreak/>
        <w:t xml:space="preserve">Upoznavanje djece i mladeži s opasnostima od požara obavlja se putem redovitog sustava odgoja i obrazovanja, putem </w:t>
      </w:r>
      <w:r>
        <w:rPr>
          <w:rFonts w:ascii="Times New Roman" w:hAnsi="Times New Roman" w:cs="Times New Roman"/>
          <w:sz w:val="24"/>
          <w:szCs w:val="24"/>
        </w:rPr>
        <w:t xml:space="preserve">sustavnih aktivnosti informiranja i edukacije </w:t>
      </w:r>
      <w:r w:rsidRPr="00637E84">
        <w:rPr>
          <w:rFonts w:ascii="Times New Roman" w:hAnsi="Times New Roman" w:cs="Times New Roman"/>
          <w:sz w:val="24"/>
          <w:szCs w:val="24"/>
        </w:rPr>
        <w:t>te putem programa koje provode udruge građana koje se bave određenim oblicima zaštite i spašavanja.</w:t>
      </w:r>
    </w:p>
    <w:p w:rsidR="00740CF1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40CF1" w:rsidRPr="00637E84" w:rsidRDefault="00740CF1" w:rsidP="00740CF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40CF1" w:rsidRPr="00637E84" w:rsidRDefault="00740CF1" w:rsidP="00740CF1">
      <w:pPr>
        <w:spacing w:before="120"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Plan upoznavanja stanovništva s opasnostima od požara </w:t>
      </w:r>
      <w:r>
        <w:rPr>
          <w:rFonts w:ascii="Times New Roman" w:hAnsi="Times New Roman" w:cs="Times New Roman"/>
          <w:sz w:val="24"/>
          <w:szCs w:val="24"/>
        </w:rPr>
        <w:t>sastoji se od</w:t>
      </w:r>
      <w:r w:rsidRPr="00637E84">
        <w:rPr>
          <w:rFonts w:ascii="Times New Roman" w:hAnsi="Times New Roman" w:cs="Times New Roman"/>
          <w:sz w:val="24"/>
          <w:szCs w:val="24"/>
        </w:rPr>
        <w:t xml:space="preserve"> edukativn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637E84">
        <w:rPr>
          <w:rFonts w:ascii="Times New Roman" w:hAnsi="Times New Roman" w:cs="Times New Roman"/>
          <w:sz w:val="24"/>
          <w:szCs w:val="24"/>
        </w:rPr>
        <w:t xml:space="preserve"> i informativn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637E84">
        <w:rPr>
          <w:rFonts w:ascii="Times New Roman" w:hAnsi="Times New Roman" w:cs="Times New Roman"/>
          <w:sz w:val="24"/>
          <w:szCs w:val="24"/>
        </w:rPr>
        <w:t xml:space="preserve"> aktivnosti:</w:t>
      </w:r>
    </w:p>
    <w:p w:rsidR="00740CF1" w:rsidRDefault="00740CF1" w:rsidP="00740CF1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predavanja i radionice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0CF1" w:rsidRPr="00B075B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ciljane skupine: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5B8">
        <w:rPr>
          <w:rFonts w:ascii="Times New Roman" w:hAnsi="Times New Roman" w:cs="Times New Roman"/>
          <w:sz w:val="24"/>
          <w:szCs w:val="24"/>
        </w:rPr>
        <w:t>učenici osnovnih i</w:t>
      </w:r>
      <w:r>
        <w:rPr>
          <w:rFonts w:ascii="Times New Roman" w:hAnsi="Times New Roman" w:cs="Times New Roman"/>
          <w:sz w:val="24"/>
          <w:szCs w:val="24"/>
        </w:rPr>
        <w:t xml:space="preserve"> srednjih škola, starije osobe i </w:t>
      </w:r>
      <w:r w:rsidRPr="00B075B8">
        <w:rPr>
          <w:rFonts w:ascii="Times New Roman" w:hAnsi="Times New Roman" w:cs="Times New Roman"/>
          <w:sz w:val="24"/>
          <w:szCs w:val="24"/>
        </w:rPr>
        <w:t>stanari stambenih zgrada</w:t>
      </w:r>
    </w:p>
    <w:p w:rsidR="00740CF1" w:rsidRPr="00B075B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sadržaj: uzroci požara, preventivne mjere, kako se ponašati u slučaju požara, korišt</w:t>
      </w:r>
      <w:r>
        <w:rPr>
          <w:rFonts w:ascii="Times New Roman" w:hAnsi="Times New Roman" w:cs="Times New Roman"/>
          <w:sz w:val="24"/>
          <w:szCs w:val="24"/>
        </w:rPr>
        <w:t xml:space="preserve">enje aparata za gašenje požara, </w:t>
      </w:r>
      <w:r w:rsidRPr="00B075B8">
        <w:rPr>
          <w:rFonts w:ascii="Times New Roman" w:hAnsi="Times New Roman" w:cs="Times New Roman"/>
          <w:sz w:val="24"/>
          <w:szCs w:val="24"/>
        </w:rPr>
        <w:t>evakuacija</w:t>
      </w:r>
    </w:p>
    <w:p w:rsidR="00740CF1" w:rsidRPr="00B075B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predavači: vatrogasci, s</w:t>
      </w:r>
      <w:r>
        <w:rPr>
          <w:rFonts w:ascii="Times New Roman" w:hAnsi="Times New Roman" w:cs="Times New Roman"/>
          <w:sz w:val="24"/>
          <w:szCs w:val="24"/>
        </w:rPr>
        <w:t xml:space="preserve">tručnjaci za zaštitu od požara i </w:t>
      </w:r>
      <w:r w:rsidRPr="00B075B8">
        <w:rPr>
          <w:rFonts w:ascii="Times New Roman" w:hAnsi="Times New Roman" w:cs="Times New Roman"/>
          <w:sz w:val="24"/>
          <w:szCs w:val="24"/>
        </w:rPr>
        <w:t>predstavnici civilne zaštite</w:t>
      </w:r>
    </w:p>
    <w:p w:rsidR="00740CF1" w:rsidRPr="00B075B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 xml:space="preserve">lokacije: škole, domovi za </w:t>
      </w:r>
      <w:r>
        <w:rPr>
          <w:rFonts w:ascii="Times New Roman" w:hAnsi="Times New Roman" w:cs="Times New Roman"/>
          <w:sz w:val="24"/>
          <w:szCs w:val="24"/>
        </w:rPr>
        <w:t>starije i nemoćne</w:t>
      </w:r>
      <w:r w:rsidRPr="00B075B8">
        <w:rPr>
          <w:rFonts w:ascii="Times New Roman" w:hAnsi="Times New Roman" w:cs="Times New Roman"/>
          <w:sz w:val="24"/>
          <w:szCs w:val="24"/>
        </w:rPr>
        <w:t>, centri z</w:t>
      </w:r>
      <w:r>
        <w:rPr>
          <w:rFonts w:ascii="Times New Roman" w:hAnsi="Times New Roman" w:cs="Times New Roman"/>
          <w:sz w:val="24"/>
          <w:szCs w:val="24"/>
        </w:rPr>
        <w:t xml:space="preserve">a socijalnu skrb i </w:t>
      </w:r>
      <w:r w:rsidRPr="00B075B8">
        <w:rPr>
          <w:rFonts w:ascii="Times New Roman" w:hAnsi="Times New Roman" w:cs="Times New Roman"/>
          <w:sz w:val="24"/>
          <w:szCs w:val="24"/>
        </w:rPr>
        <w:t xml:space="preserve">gradske četvrti </w:t>
      </w:r>
    </w:p>
    <w:p w:rsidR="00740CF1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075B8">
        <w:rPr>
          <w:rFonts w:ascii="Times New Roman" w:hAnsi="Times New Roman" w:cs="Times New Roman"/>
          <w:sz w:val="24"/>
          <w:szCs w:val="24"/>
        </w:rPr>
        <w:t xml:space="preserve">nteraktivni elementi: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075B8">
        <w:rPr>
          <w:rFonts w:ascii="Times New Roman" w:hAnsi="Times New Roman" w:cs="Times New Roman"/>
          <w:sz w:val="24"/>
          <w:szCs w:val="24"/>
        </w:rPr>
        <w:t>viz</w:t>
      </w:r>
      <w:r>
        <w:rPr>
          <w:rFonts w:ascii="Times New Roman" w:hAnsi="Times New Roman" w:cs="Times New Roman"/>
          <w:sz w:val="24"/>
          <w:szCs w:val="24"/>
        </w:rPr>
        <w:t xml:space="preserve">, demonstracija gašenja požara i </w:t>
      </w:r>
      <w:r w:rsidRPr="00B075B8">
        <w:rPr>
          <w:rFonts w:ascii="Times New Roman" w:hAnsi="Times New Roman" w:cs="Times New Roman"/>
          <w:sz w:val="24"/>
          <w:szCs w:val="24"/>
        </w:rPr>
        <w:t>vježbe evakuacije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CF1" w:rsidRDefault="00740CF1" w:rsidP="00740CF1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informativne kampanje </w:t>
      </w:r>
    </w:p>
    <w:p w:rsidR="00740CF1" w:rsidRPr="003F5285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dizajn materijala: izrada informativnih letaka, brošura, plakata, video spotova, audio zapisa u suradnji s grafičkim dizajnerima i stručnjacima za komunikacije </w:t>
      </w:r>
    </w:p>
    <w:p w:rsidR="00740CF1" w:rsidRPr="003F5285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distribucija materijala: javna mjesta (stanice javnog gradskog prijevoza, trgovine, zdravstvene ustanove, sportski objekti), obrazovne ustanove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škole, vrtić, učenički domovi) i </w:t>
      </w: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sjedišta gradskih četvrti</w:t>
      </w:r>
    </w:p>
    <w:p w:rsidR="00740CF1" w:rsidRPr="001514A4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mrežne</w:t>
      </w:r>
      <w:r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stranice Grada Zagreba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Vatrogasne zajednice Grada Zagreba i Javne vatrogasne postrojbe Grada Zagreba </w:t>
      </w:r>
    </w:p>
    <w:p w:rsidR="00740CF1" w:rsidRPr="003F5285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medijski oglasi:</w:t>
      </w:r>
      <w:r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televizijski spotovi, radio reklame,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članci u novinama i časopisima te </w:t>
      </w:r>
      <w:r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objave na društvenim mrežama.</w:t>
      </w:r>
    </w:p>
    <w:p w:rsidR="00740CF1" w:rsidRDefault="00740CF1" w:rsidP="00740CF1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vježbe evakuacije </w:t>
      </w:r>
    </w:p>
    <w:p w:rsidR="00740CF1" w:rsidRPr="0046256E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laniranje i organizacija: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dabir lokacija (škole, vrtići, stambene zgrade)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dređivanje vremena provedbe vježbi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i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nformiranje svih sudionika o cilju i tijeku vježbe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uradnja s vatrogascima i drugim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žurnim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službama</w:t>
      </w:r>
    </w:p>
    <w:p w:rsidR="00740CF1" w:rsidRPr="0046256E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cenariji: različiti scenariji požara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simulirale moguće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situacije </w:t>
      </w:r>
    </w:p>
    <w:p w:rsidR="00740CF1" w:rsidRPr="0046256E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evaluacija: analiza provedenih vježbi i uočavanje eventualnih nedostataka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područja za unapređenje sustava. </w:t>
      </w:r>
    </w:p>
    <w:p w:rsidR="00740CF1" w:rsidRDefault="00740CF1" w:rsidP="00740CF1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natjecanja i kvizovi </w:t>
      </w:r>
    </w:p>
    <w:p w:rsidR="00740CF1" w:rsidRPr="0046256E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tematske kategorije: poznavanje uzroka požara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preventivne mjere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postupanje u slučaju požara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protupožarnih uređaja</w:t>
      </w:r>
    </w:p>
    <w:p w:rsidR="00740CF1" w:rsidRPr="0046256E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05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agradni fond: nagrade za poticanje sudjelovanja </w:t>
      </w:r>
    </w:p>
    <w:p w:rsidR="00740CF1" w:rsidRPr="00EC5056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promocija: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društvenih mreža, lokalnih medija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škola za promociju ovih aktivnosti.</w:t>
      </w:r>
    </w:p>
    <w:p w:rsidR="00740CF1" w:rsidRDefault="00740CF1" w:rsidP="00740CF1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korištenje </w:t>
      </w:r>
      <w:r>
        <w:rPr>
          <w:rFonts w:ascii="Times New Roman" w:hAnsi="Times New Roman" w:cs="Times New Roman"/>
          <w:sz w:val="24"/>
          <w:szCs w:val="24"/>
        </w:rPr>
        <w:t>mrežnih</w:t>
      </w:r>
      <w:r w:rsidRPr="00637E84">
        <w:rPr>
          <w:rFonts w:ascii="Times New Roman" w:hAnsi="Times New Roman" w:cs="Times New Roman"/>
          <w:sz w:val="24"/>
          <w:szCs w:val="24"/>
        </w:rPr>
        <w:t xml:space="preserve"> stranica i društvenih mreža za edukaciju stanovništva o prevenciji požara</w:t>
      </w:r>
    </w:p>
    <w:p w:rsidR="00740CF1" w:rsidRPr="00541284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edukativnih mrežnih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nteraktivni sadržaj (kvizovi, igre, video </w:t>
      </w:r>
      <w:proofErr w:type="spellStart"/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tutorijali</w:t>
      </w:r>
      <w:proofErr w:type="spellEnd"/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često postavljana pitanja, k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ontakt informacije za dodatna pitanja</w:t>
      </w:r>
    </w:p>
    <w:p w:rsidR="00740CF1" w:rsidRPr="002D0C43" w:rsidRDefault="00740CF1" w:rsidP="00740CF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društvene mreže: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edovne objave zanimljivih činjenica, savjeta i novosti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rganiziranje online kvizova i nagradnih igara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irektna interakcija s pratiteljima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0CF1" w:rsidRDefault="00740CF1" w:rsidP="00740CF1">
      <w:pPr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740CF1" w:rsidRPr="00CD346E" w:rsidRDefault="00740CF1" w:rsidP="00740CF1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D346E">
        <w:rPr>
          <w:rFonts w:ascii="Times New Roman" w:hAnsi="Times New Roman" w:cs="Times New Roman"/>
          <w:sz w:val="24"/>
          <w:szCs w:val="24"/>
        </w:rPr>
        <w:t xml:space="preserve">Program upoznavanja stanovništva s opasnostima od požara </w:t>
      </w:r>
      <w:r>
        <w:rPr>
          <w:rFonts w:ascii="Times New Roman" w:hAnsi="Times New Roman" w:cs="Times New Roman"/>
          <w:sz w:val="24"/>
          <w:szCs w:val="24"/>
        </w:rPr>
        <w:t>sastoji se od</w:t>
      </w:r>
      <w:r w:rsidRPr="00CD346E">
        <w:rPr>
          <w:rFonts w:ascii="Times New Roman" w:hAnsi="Times New Roman" w:cs="Times New Roman"/>
          <w:sz w:val="24"/>
          <w:szCs w:val="24"/>
        </w:rPr>
        <w:t xml:space="preserve"> predavanja i radionic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346E">
        <w:rPr>
          <w:rFonts w:ascii="Times New Roman" w:hAnsi="Times New Roman" w:cs="Times New Roman"/>
          <w:sz w:val="24"/>
          <w:szCs w:val="24"/>
        </w:rPr>
        <w:t>:</w:t>
      </w:r>
    </w:p>
    <w:p w:rsidR="00740CF1" w:rsidRDefault="00740CF1" w:rsidP="00740CF1">
      <w:pPr>
        <w:pStyle w:val="ListParagraph"/>
        <w:numPr>
          <w:ilvl w:val="0"/>
          <w:numId w:val="4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D7A79">
        <w:rPr>
          <w:rFonts w:ascii="Times New Roman" w:hAnsi="Times New Roman" w:cs="Times New Roman"/>
          <w:sz w:val="24"/>
          <w:szCs w:val="24"/>
        </w:rPr>
        <w:t>Razumijevanje požara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0CF1" w:rsidRPr="001D7A79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uzroci požara: p</w:t>
      </w:r>
      <w:r w:rsidRPr="001D7A79">
        <w:rPr>
          <w:rFonts w:ascii="Times New Roman" w:hAnsi="Times New Roman" w:cs="Times New Roman"/>
          <w:sz w:val="24"/>
          <w:szCs w:val="24"/>
        </w:rPr>
        <w:t>rirodni uzroci (munje, vulkanske erupcije</w:t>
      </w:r>
      <w:r>
        <w:rPr>
          <w:rFonts w:ascii="Times New Roman" w:hAnsi="Times New Roman" w:cs="Times New Roman"/>
          <w:sz w:val="24"/>
          <w:szCs w:val="24"/>
        </w:rPr>
        <w:t>), l</w:t>
      </w:r>
      <w:r w:rsidRPr="001D7A79">
        <w:rPr>
          <w:rFonts w:ascii="Times New Roman" w:hAnsi="Times New Roman" w:cs="Times New Roman"/>
          <w:sz w:val="24"/>
          <w:szCs w:val="24"/>
        </w:rPr>
        <w:t>judski faktor (neoprezno rukovanje vatrom, kvarovi na električnim instalacijama, namjerno podmetanje požara)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D7A79">
        <w:rPr>
          <w:rFonts w:ascii="Times New Roman" w:hAnsi="Times New Roman" w:cs="Times New Roman"/>
          <w:sz w:val="24"/>
          <w:szCs w:val="24"/>
        </w:rPr>
        <w:t>pecifični uzroci za različite vrste objekata (kuće, industrijski pogoni, šume)</w:t>
      </w:r>
    </w:p>
    <w:p w:rsidR="00740CF1" w:rsidRPr="001D7A79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f</w:t>
      </w:r>
      <w:r w:rsidRPr="001D7A79">
        <w:rPr>
          <w:rFonts w:ascii="Times New Roman" w:hAnsi="Times New Roman" w:cs="Times New Roman"/>
          <w:sz w:val="24"/>
          <w:szCs w:val="24"/>
        </w:rPr>
        <w:t xml:space="preserve">izika i kemija požara: </w:t>
      </w:r>
      <w:r w:rsidRPr="001333D5">
        <w:rPr>
          <w:rFonts w:ascii="Times New Roman" w:hAnsi="Times New Roman" w:cs="Times New Roman"/>
          <w:sz w:val="24"/>
          <w:szCs w:val="24"/>
        </w:rPr>
        <w:t>t</w:t>
      </w:r>
      <w:r w:rsidRPr="001D7A79">
        <w:rPr>
          <w:rFonts w:ascii="Times New Roman" w:hAnsi="Times New Roman" w:cs="Times New Roman"/>
          <w:sz w:val="24"/>
          <w:szCs w:val="24"/>
        </w:rPr>
        <w:t>rokut vatre (kisik, toplina, gorivo)</w:t>
      </w:r>
      <w:r w:rsidRPr="001333D5">
        <w:rPr>
          <w:rFonts w:ascii="Times New Roman" w:hAnsi="Times New Roman" w:cs="Times New Roman"/>
          <w:sz w:val="24"/>
          <w:szCs w:val="24"/>
        </w:rPr>
        <w:t>, p</w:t>
      </w:r>
      <w:r w:rsidRPr="001D7A79">
        <w:rPr>
          <w:rFonts w:ascii="Times New Roman" w:hAnsi="Times New Roman" w:cs="Times New Roman"/>
          <w:sz w:val="24"/>
          <w:szCs w:val="24"/>
        </w:rPr>
        <w:t>roces gorenja</w:t>
      </w:r>
      <w:r w:rsidRPr="001333D5">
        <w:rPr>
          <w:rFonts w:ascii="Times New Roman" w:hAnsi="Times New Roman" w:cs="Times New Roman"/>
          <w:sz w:val="24"/>
          <w:szCs w:val="24"/>
        </w:rPr>
        <w:t>, š</w:t>
      </w:r>
      <w:r w:rsidRPr="001D7A79">
        <w:rPr>
          <w:rFonts w:ascii="Times New Roman" w:hAnsi="Times New Roman" w:cs="Times New Roman"/>
          <w:sz w:val="24"/>
          <w:szCs w:val="24"/>
        </w:rPr>
        <w:t>irenje požara</w:t>
      </w:r>
      <w:r w:rsidRPr="001333D5">
        <w:rPr>
          <w:rFonts w:ascii="Times New Roman" w:hAnsi="Times New Roman" w:cs="Times New Roman"/>
          <w:sz w:val="24"/>
          <w:szCs w:val="24"/>
        </w:rPr>
        <w:t>, u</w:t>
      </w:r>
      <w:r w:rsidRPr="001D7A79">
        <w:rPr>
          <w:rFonts w:ascii="Times New Roman" w:hAnsi="Times New Roman" w:cs="Times New Roman"/>
          <w:sz w:val="24"/>
          <w:szCs w:val="24"/>
        </w:rPr>
        <w:t>tjecaj različitih materijala na razvoj požara</w:t>
      </w:r>
    </w:p>
    <w:p w:rsidR="00740CF1" w:rsidRPr="001D7A79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v</w:t>
      </w:r>
      <w:r w:rsidRPr="001D7A79">
        <w:rPr>
          <w:rFonts w:ascii="Times New Roman" w:hAnsi="Times New Roman" w:cs="Times New Roman"/>
          <w:sz w:val="24"/>
          <w:szCs w:val="24"/>
        </w:rPr>
        <w:t xml:space="preserve">rste požara: </w:t>
      </w:r>
      <w:r w:rsidRPr="001333D5">
        <w:rPr>
          <w:rFonts w:ascii="Times New Roman" w:hAnsi="Times New Roman" w:cs="Times New Roman"/>
          <w:sz w:val="24"/>
          <w:szCs w:val="24"/>
        </w:rPr>
        <w:t>k</w:t>
      </w:r>
      <w:r w:rsidRPr="001D7A79">
        <w:rPr>
          <w:rFonts w:ascii="Times New Roman" w:hAnsi="Times New Roman" w:cs="Times New Roman"/>
          <w:sz w:val="24"/>
          <w:szCs w:val="24"/>
        </w:rPr>
        <w:t>lasifikacija požara prema vrsti goriva (A, B, C, D, F)</w:t>
      </w:r>
      <w:r w:rsidRPr="001333D5">
        <w:rPr>
          <w:rFonts w:ascii="Times New Roman" w:hAnsi="Times New Roman" w:cs="Times New Roman"/>
          <w:sz w:val="24"/>
          <w:szCs w:val="24"/>
        </w:rPr>
        <w:t>, s</w:t>
      </w:r>
      <w:r w:rsidRPr="001D7A79">
        <w:rPr>
          <w:rFonts w:ascii="Times New Roman" w:hAnsi="Times New Roman" w:cs="Times New Roman"/>
          <w:sz w:val="24"/>
          <w:szCs w:val="24"/>
        </w:rPr>
        <w:t>pecifičnosti svake vrste požara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333D5">
        <w:rPr>
          <w:rFonts w:ascii="Times New Roman" w:hAnsi="Times New Roman" w:cs="Times New Roman"/>
          <w:sz w:val="24"/>
          <w:szCs w:val="24"/>
        </w:rPr>
        <w:t>o</w:t>
      </w:r>
      <w:r w:rsidRPr="001D7A79">
        <w:rPr>
          <w:rFonts w:ascii="Times New Roman" w:hAnsi="Times New Roman" w:cs="Times New Roman"/>
          <w:sz w:val="24"/>
          <w:szCs w:val="24"/>
        </w:rPr>
        <w:t>dabir odgovarajućih sredstava za gašenje</w:t>
      </w:r>
    </w:p>
    <w:p w:rsidR="00740CF1" w:rsidRPr="001D7A79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p</w:t>
      </w:r>
      <w:r w:rsidRPr="001D7A79">
        <w:rPr>
          <w:rFonts w:ascii="Times New Roman" w:hAnsi="Times New Roman" w:cs="Times New Roman"/>
          <w:sz w:val="24"/>
          <w:szCs w:val="24"/>
        </w:rPr>
        <w:t xml:space="preserve">odručja s povećanom opasnošću od požara: </w:t>
      </w:r>
      <w:r w:rsidRPr="001333D5">
        <w:rPr>
          <w:rFonts w:ascii="Times New Roman" w:hAnsi="Times New Roman" w:cs="Times New Roman"/>
          <w:sz w:val="24"/>
          <w:szCs w:val="24"/>
        </w:rPr>
        <w:t>š</w:t>
      </w:r>
      <w:r w:rsidRPr="001D7A79">
        <w:rPr>
          <w:rFonts w:ascii="Times New Roman" w:hAnsi="Times New Roman" w:cs="Times New Roman"/>
          <w:sz w:val="24"/>
          <w:szCs w:val="24"/>
        </w:rPr>
        <w:t>ume i druga vegetacija</w:t>
      </w:r>
      <w:r w:rsidRPr="001333D5">
        <w:rPr>
          <w:rFonts w:ascii="Times New Roman" w:hAnsi="Times New Roman" w:cs="Times New Roman"/>
          <w:sz w:val="24"/>
          <w:szCs w:val="24"/>
        </w:rPr>
        <w:t>, i</w:t>
      </w:r>
      <w:r w:rsidRPr="001D7A79">
        <w:rPr>
          <w:rFonts w:ascii="Times New Roman" w:hAnsi="Times New Roman" w:cs="Times New Roman"/>
          <w:sz w:val="24"/>
          <w:szCs w:val="24"/>
        </w:rPr>
        <w:t>ndustrijski pogoni</w:t>
      </w:r>
      <w:r w:rsidRPr="001333D5">
        <w:rPr>
          <w:rFonts w:ascii="Times New Roman" w:hAnsi="Times New Roman" w:cs="Times New Roman"/>
          <w:sz w:val="24"/>
          <w:szCs w:val="24"/>
        </w:rPr>
        <w:t>, s</w:t>
      </w:r>
      <w:r w:rsidRPr="001D7A79">
        <w:rPr>
          <w:rFonts w:ascii="Times New Roman" w:hAnsi="Times New Roman" w:cs="Times New Roman"/>
          <w:sz w:val="24"/>
          <w:szCs w:val="24"/>
        </w:rPr>
        <w:t>tambene zgrade s drvenom konstrukcijom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333D5">
        <w:rPr>
          <w:rFonts w:ascii="Times New Roman" w:hAnsi="Times New Roman" w:cs="Times New Roman"/>
          <w:sz w:val="24"/>
          <w:szCs w:val="24"/>
        </w:rPr>
        <w:t>o</w:t>
      </w:r>
      <w:r w:rsidRPr="001D7A79">
        <w:rPr>
          <w:rFonts w:ascii="Times New Roman" w:hAnsi="Times New Roman" w:cs="Times New Roman"/>
          <w:sz w:val="24"/>
          <w:szCs w:val="24"/>
        </w:rPr>
        <w:t>bjekti s velikim brojem ljudi (škole, bolnice)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CF1" w:rsidRPr="00873618" w:rsidRDefault="00740CF1" w:rsidP="00740CF1">
      <w:pPr>
        <w:pStyle w:val="ListParagraph"/>
        <w:numPr>
          <w:ilvl w:val="0"/>
          <w:numId w:val="4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Prevencija požara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s</w:t>
      </w:r>
      <w:r w:rsidRPr="00873618">
        <w:rPr>
          <w:rFonts w:ascii="Times New Roman" w:hAnsi="Times New Roman" w:cs="Times New Roman"/>
          <w:sz w:val="24"/>
          <w:szCs w:val="24"/>
        </w:rPr>
        <w:t xml:space="preserve">igurnosne mjere u domu: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>ravilno rukovanje električnim uređajima</w:t>
      </w:r>
      <w:r w:rsidRPr="00E34E5B">
        <w:rPr>
          <w:rFonts w:ascii="Times New Roman" w:hAnsi="Times New Roman" w:cs="Times New Roman"/>
          <w:sz w:val="24"/>
          <w:szCs w:val="24"/>
        </w:rPr>
        <w:t>, č</w:t>
      </w:r>
      <w:r w:rsidRPr="00873618">
        <w:rPr>
          <w:rFonts w:ascii="Times New Roman" w:hAnsi="Times New Roman" w:cs="Times New Roman"/>
          <w:sz w:val="24"/>
          <w:szCs w:val="24"/>
        </w:rPr>
        <w:t>išćenje dimnjaka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Pr="00873618">
        <w:rPr>
          <w:rFonts w:ascii="Times New Roman" w:hAnsi="Times New Roman" w:cs="Times New Roman"/>
          <w:sz w:val="24"/>
          <w:szCs w:val="24"/>
        </w:rPr>
        <w:t>rovjera instalacija plina</w:t>
      </w:r>
      <w:r w:rsidRPr="00E34E5B">
        <w:rPr>
          <w:rFonts w:ascii="Times New Roman" w:hAnsi="Times New Roman" w:cs="Times New Roman"/>
          <w:sz w:val="24"/>
          <w:szCs w:val="24"/>
        </w:rPr>
        <w:t>, s</w:t>
      </w:r>
      <w:r w:rsidRPr="00873618">
        <w:rPr>
          <w:rFonts w:ascii="Times New Roman" w:hAnsi="Times New Roman" w:cs="Times New Roman"/>
          <w:sz w:val="24"/>
          <w:szCs w:val="24"/>
        </w:rPr>
        <w:t>igurno korištenje svijeća i otvorene vatre</w:t>
      </w:r>
      <w:r w:rsidRPr="00E34E5B">
        <w:rPr>
          <w:rFonts w:ascii="Times New Roman" w:hAnsi="Times New Roman" w:cs="Times New Roman"/>
          <w:sz w:val="24"/>
          <w:szCs w:val="24"/>
        </w:rPr>
        <w:t>, č</w:t>
      </w:r>
      <w:r w:rsidRPr="00873618">
        <w:rPr>
          <w:rFonts w:ascii="Times New Roman" w:hAnsi="Times New Roman" w:cs="Times New Roman"/>
          <w:sz w:val="24"/>
          <w:szCs w:val="24"/>
        </w:rPr>
        <w:t>uvanje zapaljivih tvari izvan dohvata djece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s</w:t>
      </w:r>
      <w:r w:rsidRPr="00873618">
        <w:rPr>
          <w:rFonts w:ascii="Times New Roman" w:hAnsi="Times New Roman" w:cs="Times New Roman"/>
          <w:sz w:val="24"/>
          <w:szCs w:val="24"/>
        </w:rPr>
        <w:t xml:space="preserve">igurnosne mjere na radnom mjestu: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>ravilno skladištenje zapaljivih tvari</w:t>
      </w:r>
      <w:r w:rsidRPr="00E34E5B">
        <w:rPr>
          <w:rFonts w:ascii="Times New Roman" w:hAnsi="Times New Roman" w:cs="Times New Roman"/>
          <w:sz w:val="24"/>
          <w:szCs w:val="24"/>
        </w:rPr>
        <w:t>, r</w:t>
      </w:r>
      <w:r w:rsidRPr="00873618">
        <w:rPr>
          <w:rFonts w:ascii="Times New Roman" w:hAnsi="Times New Roman" w:cs="Times New Roman"/>
          <w:sz w:val="24"/>
          <w:szCs w:val="24"/>
        </w:rPr>
        <w:t>edovito održavanje opreme</w:t>
      </w:r>
      <w:r w:rsidRPr="00E34E5B">
        <w:rPr>
          <w:rFonts w:ascii="Times New Roman" w:hAnsi="Times New Roman" w:cs="Times New Roman"/>
          <w:sz w:val="24"/>
          <w:szCs w:val="24"/>
        </w:rPr>
        <w:t>, e</w:t>
      </w:r>
      <w:r w:rsidRPr="00873618">
        <w:rPr>
          <w:rFonts w:ascii="Times New Roman" w:hAnsi="Times New Roman" w:cs="Times New Roman"/>
          <w:sz w:val="24"/>
          <w:szCs w:val="24"/>
        </w:rPr>
        <w:t>vakuacijski planovi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o</w:t>
      </w:r>
      <w:r w:rsidRPr="00873618">
        <w:rPr>
          <w:rFonts w:ascii="Times New Roman" w:hAnsi="Times New Roman" w:cs="Times New Roman"/>
          <w:sz w:val="24"/>
          <w:szCs w:val="24"/>
        </w:rPr>
        <w:t>buka zaposlenika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 xml:space="preserve">ravilno rukovanje zapaljivim materijalima: </w:t>
      </w:r>
      <w:r w:rsidRPr="00E34E5B">
        <w:rPr>
          <w:rFonts w:ascii="Times New Roman" w:hAnsi="Times New Roman" w:cs="Times New Roman"/>
          <w:sz w:val="24"/>
          <w:szCs w:val="24"/>
        </w:rPr>
        <w:t>s</w:t>
      </w:r>
      <w:r w:rsidRPr="00873618">
        <w:rPr>
          <w:rFonts w:ascii="Times New Roman" w:hAnsi="Times New Roman" w:cs="Times New Roman"/>
          <w:sz w:val="24"/>
          <w:szCs w:val="24"/>
        </w:rPr>
        <w:t>igurno skladištenje</w:t>
      </w:r>
      <w:r w:rsidRPr="00E34E5B">
        <w:rPr>
          <w:rFonts w:ascii="Times New Roman" w:hAnsi="Times New Roman" w:cs="Times New Roman"/>
          <w:sz w:val="24"/>
          <w:szCs w:val="24"/>
        </w:rPr>
        <w:t>, t</w:t>
      </w:r>
      <w:r w:rsidRPr="00873618">
        <w:rPr>
          <w:rFonts w:ascii="Times New Roman" w:hAnsi="Times New Roman" w:cs="Times New Roman"/>
          <w:sz w:val="24"/>
          <w:szCs w:val="24"/>
        </w:rPr>
        <w:t>ransport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u</w:t>
      </w:r>
      <w:r w:rsidRPr="00873618">
        <w:rPr>
          <w:rFonts w:ascii="Times New Roman" w:hAnsi="Times New Roman" w:cs="Times New Roman"/>
          <w:sz w:val="24"/>
          <w:szCs w:val="24"/>
        </w:rPr>
        <w:t>potreba osobne zaštitne opreme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CF1" w:rsidRPr="00873618" w:rsidRDefault="00740CF1" w:rsidP="00740CF1">
      <w:pPr>
        <w:pStyle w:val="ListParagraph"/>
        <w:numPr>
          <w:ilvl w:val="0"/>
          <w:numId w:val="4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Pravilno postupanje u slučaju požara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 xml:space="preserve">rva reakcija na požar: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>rocjena situacije</w:t>
      </w:r>
      <w:r w:rsidRPr="00E34E5B">
        <w:rPr>
          <w:rFonts w:ascii="Times New Roman" w:hAnsi="Times New Roman" w:cs="Times New Roman"/>
          <w:sz w:val="24"/>
          <w:szCs w:val="24"/>
        </w:rPr>
        <w:t>, a</w:t>
      </w:r>
      <w:r w:rsidRPr="00873618">
        <w:rPr>
          <w:rFonts w:ascii="Times New Roman" w:hAnsi="Times New Roman" w:cs="Times New Roman"/>
          <w:sz w:val="24"/>
          <w:szCs w:val="24"/>
        </w:rPr>
        <w:t>larmiranje vatrogasaca (broj 112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E5B">
        <w:rPr>
          <w:rFonts w:ascii="Times New Roman" w:hAnsi="Times New Roman" w:cs="Times New Roman"/>
          <w:sz w:val="24"/>
          <w:szCs w:val="24"/>
        </w:rPr>
        <w:t>i 193</w:t>
      </w:r>
      <w:r w:rsidRPr="00873618">
        <w:rPr>
          <w:rFonts w:ascii="Times New Roman" w:hAnsi="Times New Roman" w:cs="Times New Roman"/>
          <w:sz w:val="24"/>
          <w:szCs w:val="24"/>
        </w:rPr>
        <w:t>)</w:t>
      </w:r>
      <w:r w:rsidRPr="00E34E5B">
        <w:rPr>
          <w:rFonts w:ascii="Times New Roman" w:hAnsi="Times New Roman" w:cs="Times New Roman"/>
          <w:sz w:val="24"/>
          <w:szCs w:val="24"/>
        </w:rPr>
        <w:t>, e</w:t>
      </w:r>
      <w:r w:rsidRPr="00873618">
        <w:rPr>
          <w:rFonts w:ascii="Times New Roman" w:hAnsi="Times New Roman" w:cs="Times New Roman"/>
          <w:sz w:val="24"/>
          <w:szCs w:val="24"/>
        </w:rPr>
        <w:t>vakuacija ljudi</w:t>
      </w:r>
      <w:r w:rsidRPr="00E34E5B">
        <w:rPr>
          <w:rFonts w:ascii="Times New Roman" w:hAnsi="Times New Roman" w:cs="Times New Roman"/>
          <w:sz w:val="24"/>
          <w:szCs w:val="24"/>
        </w:rPr>
        <w:t>, g</w:t>
      </w:r>
      <w:r w:rsidRPr="00873618">
        <w:rPr>
          <w:rFonts w:ascii="Times New Roman" w:hAnsi="Times New Roman" w:cs="Times New Roman"/>
          <w:sz w:val="24"/>
          <w:szCs w:val="24"/>
        </w:rPr>
        <w:t>ašenje požara ako je sigurno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k</w:t>
      </w:r>
      <w:r w:rsidRPr="00873618">
        <w:rPr>
          <w:rFonts w:ascii="Times New Roman" w:hAnsi="Times New Roman" w:cs="Times New Roman"/>
          <w:sz w:val="24"/>
          <w:szCs w:val="24"/>
        </w:rPr>
        <w:t xml:space="preserve">ako koristiti vatrogasni aparat: </w:t>
      </w:r>
      <w:r w:rsidRPr="00E34E5B">
        <w:rPr>
          <w:rFonts w:ascii="Times New Roman" w:hAnsi="Times New Roman" w:cs="Times New Roman"/>
          <w:sz w:val="24"/>
          <w:szCs w:val="24"/>
        </w:rPr>
        <w:t>d</w:t>
      </w:r>
      <w:r w:rsidRPr="00873618">
        <w:rPr>
          <w:rFonts w:ascii="Times New Roman" w:hAnsi="Times New Roman" w:cs="Times New Roman"/>
          <w:sz w:val="24"/>
          <w:szCs w:val="24"/>
        </w:rPr>
        <w:t>ijelovi vatrogasnog aparata</w:t>
      </w:r>
      <w:r w:rsidRPr="00E34E5B">
        <w:rPr>
          <w:rFonts w:ascii="Times New Roman" w:hAnsi="Times New Roman" w:cs="Times New Roman"/>
          <w:sz w:val="24"/>
          <w:szCs w:val="24"/>
        </w:rPr>
        <w:t>, n</w:t>
      </w:r>
      <w:r w:rsidRPr="00873618">
        <w:rPr>
          <w:rFonts w:ascii="Times New Roman" w:hAnsi="Times New Roman" w:cs="Times New Roman"/>
          <w:sz w:val="24"/>
          <w:szCs w:val="24"/>
        </w:rPr>
        <w:t>ačin upotrebe</w:t>
      </w:r>
      <w:r w:rsidRPr="00E34E5B">
        <w:rPr>
          <w:rFonts w:ascii="Times New Roman" w:hAnsi="Times New Roman" w:cs="Times New Roman"/>
          <w:sz w:val="24"/>
          <w:szCs w:val="24"/>
        </w:rPr>
        <w:t>, v</w:t>
      </w:r>
      <w:r w:rsidRPr="00873618">
        <w:rPr>
          <w:rFonts w:ascii="Times New Roman" w:hAnsi="Times New Roman" w:cs="Times New Roman"/>
          <w:sz w:val="24"/>
          <w:szCs w:val="24"/>
        </w:rPr>
        <w:t>rste vatrogasnih aparata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o</w:t>
      </w:r>
      <w:r w:rsidRPr="00873618">
        <w:rPr>
          <w:rFonts w:ascii="Times New Roman" w:hAnsi="Times New Roman" w:cs="Times New Roman"/>
          <w:sz w:val="24"/>
          <w:szCs w:val="24"/>
        </w:rPr>
        <w:t>graničenja u upotrebi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e</w:t>
      </w:r>
      <w:r w:rsidRPr="00873618">
        <w:rPr>
          <w:rFonts w:ascii="Times New Roman" w:hAnsi="Times New Roman" w:cs="Times New Roman"/>
          <w:sz w:val="24"/>
          <w:szCs w:val="24"/>
        </w:rPr>
        <w:t xml:space="preserve">vakuacija i sigurnosne procedure: </w:t>
      </w:r>
      <w:r w:rsidRPr="00E34E5B">
        <w:rPr>
          <w:rFonts w:ascii="Times New Roman" w:hAnsi="Times New Roman" w:cs="Times New Roman"/>
          <w:sz w:val="24"/>
          <w:szCs w:val="24"/>
        </w:rPr>
        <w:t>e</w:t>
      </w:r>
      <w:r w:rsidRPr="00873618">
        <w:rPr>
          <w:rFonts w:ascii="Times New Roman" w:hAnsi="Times New Roman" w:cs="Times New Roman"/>
          <w:sz w:val="24"/>
          <w:szCs w:val="24"/>
        </w:rPr>
        <w:t>vakuacijski putovi</w:t>
      </w:r>
      <w:r w:rsidRPr="00E34E5B">
        <w:rPr>
          <w:rFonts w:ascii="Times New Roman" w:hAnsi="Times New Roman" w:cs="Times New Roman"/>
          <w:sz w:val="24"/>
          <w:szCs w:val="24"/>
        </w:rPr>
        <w:t>, m</w:t>
      </w:r>
      <w:r w:rsidRPr="00873618">
        <w:rPr>
          <w:rFonts w:ascii="Times New Roman" w:hAnsi="Times New Roman" w:cs="Times New Roman"/>
          <w:sz w:val="24"/>
          <w:szCs w:val="24"/>
        </w:rPr>
        <w:t>jesta okupljanja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Pr="00873618">
        <w:rPr>
          <w:rFonts w:ascii="Times New Roman" w:hAnsi="Times New Roman" w:cs="Times New Roman"/>
          <w:sz w:val="24"/>
          <w:szCs w:val="24"/>
        </w:rPr>
        <w:t>ostupanje u slučaju panike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Pr="00873618">
        <w:rPr>
          <w:rFonts w:ascii="Times New Roman" w:hAnsi="Times New Roman" w:cs="Times New Roman"/>
          <w:sz w:val="24"/>
          <w:szCs w:val="24"/>
        </w:rPr>
        <w:t>rva pomoć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CF1" w:rsidRDefault="00740CF1" w:rsidP="00740CF1">
      <w:pPr>
        <w:pStyle w:val="ListParagraph"/>
        <w:numPr>
          <w:ilvl w:val="0"/>
          <w:numId w:val="4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Korištenje vatrogasnih aparata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praktična demonstracija: d</w:t>
      </w:r>
      <w:r w:rsidRPr="00873618">
        <w:rPr>
          <w:rFonts w:ascii="Times New Roman" w:hAnsi="Times New Roman" w:cs="Times New Roman"/>
          <w:sz w:val="24"/>
          <w:szCs w:val="24"/>
        </w:rPr>
        <w:t>emonstracija na različitim vrstama požara (klasa A, B, C)</w:t>
      </w:r>
      <w:r w:rsidRPr="00E34E5B">
        <w:rPr>
          <w:rFonts w:ascii="Times New Roman" w:hAnsi="Times New Roman" w:cs="Times New Roman"/>
          <w:sz w:val="24"/>
          <w:szCs w:val="24"/>
        </w:rPr>
        <w:t>, n</w:t>
      </w:r>
      <w:r w:rsidRPr="00873618">
        <w:rPr>
          <w:rFonts w:ascii="Times New Roman" w:hAnsi="Times New Roman" w:cs="Times New Roman"/>
          <w:sz w:val="24"/>
          <w:szCs w:val="24"/>
        </w:rPr>
        <w:t>aglasak na pravilnom držanju aparata, ciljanju mlaza i sigurnoj udaljenosti</w:t>
      </w:r>
    </w:p>
    <w:p w:rsidR="00740CF1" w:rsidRPr="00873618" w:rsidRDefault="00740CF1" w:rsidP="00740CF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v</w:t>
      </w:r>
      <w:r w:rsidRPr="00873618">
        <w:rPr>
          <w:rFonts w:ascii="Times New Roman" w:hAnsi="Times New Roman" w:cs="Times New Roman"/>
          <w:sz w:val="24"/>
          <w:szCs w:val="24"/>
        </w:rPr>
        <w:t xml:space="preserve">ježba gašenja kontroliranog požara: </w:t>
      </w:r>
      <w:r w:rsidRPr="00E34E5B">
        <w:rPr>
          <w:rFonts w:ascii="Times New Roman" w:hAnsi="Times New Roman" w:cs="Times New Roman"/>
          <w:sz w:val="24"/>
          <w:szCs w:val="24"/>
        </w:rPr>
        <w:t>s</w:t>
      </w:r>
      <w:r w:rsidRPr="00873618">
        <w:rPr>
          <w:rFonts w:ascii="Times New Roman" w:hAnsi="Times New Roman" w:cs="Times New Roman"/>
          <w:sz w:val="24"/>
          <w:szCs w:val="24"/>
        </w:rPr>
        <w:t>udjelovanje polaznika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Pr="00873618">
        <w:rPr>
          <w:rFonts w:ascii="Times New Roman" w:hAnsi="Times New Roman" w:cs="Times New Roman"/>
          <w:sz w:val="24"/>
          <w:szCs w:val="24"/>
        </w:rPr>
        <w:t>ovratna informacija i ispravljanje pogrešaka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CF1" w:rsidRPr="00637E84" w:rsidRDefault="00740CF1" w:rsidP="00740CF1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Sadržaj predavanja i radionica se prilagođava dobi i strukturi polaznika. U okviru predavanja i radionica koriste se raznovrsne metode kao što su prezentacije, video materijali, praktične vježbe. Natjecanja i kvizovi se organiziraju za djecu i mladež s ciljem poticanja interesa za prevenciju požara. Djeca i mladež se usmjeravaju u programe vannastavnih aktivnosti koje se bave prevencijom požara kao što su programi dobrovoljnih vatrogasnih društava. Predavanja i radionice za osobe s invaliditetom provode se u suradnji s udrugama osoba s invaliditetom kako bi se osigurale njihove specifične potrebe.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trike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Ciljne skupine i raspored </w:t>
      </w:r>
      <w:r>
        <w:rPr>
          <w:rFonts w:ascii="Times New Roman" w:hAnsi="Times New Roman" w:cs="Times New Roman"/>
          <w:sz w:val="24"/>
          <w:szCs w:val="24"/>
        </w:rPr>
        <w:t>provedbe plana i programa</w:t>
      </w:r>
      <w:r w:rsidRPr="00637E84">
        <w:rPr>
          <w:rFonts w:ascii="Times New Roman" w:hAnsi="Times New Roman" w:cs="Times New Roman"/>
          <w:sz w:val="24"/>
          <w:szCs w:val="24"/>
        </w:rPr>
        <w:t xml:space="preserve"> iz članaka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7E84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7E84">
        <w:rPr>
          <w:rFonts w:ascii="Times New Roman" w:hAnsi="Times New Roman" w:cs="Times New Roman"/>
          <w:sz w:val="24"/>
          <w:szCs w:val="24"/>
        </w:rPr>
        <w:t>. ove odluke, s obzirom na intenzitet opasnosti od požara i specifične opasnosti od požara u određenim gradskim četvrtima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E84">
        <w:rPr>
          <w:rFonts w:ascii="Times New Roman" w:hAnsi="Times New Roman" w:cs="Times New Roman"/>
          <w:sz w:val="24"/>
          <w:szCs w:val="24"/>
        </w:rPr>
        <w:t xml:space="preserve"> određuje gradsko upravno tijelo nadležno za civilnu zaštitu, zaštitu od požara i vatrogastvo, sukladno važećim planskim dokumentima zaštite od požara za područje Grada Zagreba.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740CF1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0CD3">
        <w:rPr>
          <w:rFonts w:ascii="Times New Roman" w:hAnsi="Times New Roman" w:cs="Times New Roman"/>
          <w:sz w:val="24"/>
          <w:szCs w:val="24"/>
        </w:rPr>
        <w:t>U slučaju neposredne opasnosti od požara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0CD3">
        <w:rPr>
          <w:rFonts w:ascii="Times New Roman" w:hAnsi="Times New Roman" w:cs="Times New Roman"/>
          <w:sz w:val="24"/>
          <w:szCs w:val="24"/>
        </w:rPr>
        <w:t>tanovništvo će se upozoriti aktiviranjem vatrogasnih sirena za uzbunjivanje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CD3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razglasnih uređaja</w:t>
      </w:r>
      <w:r w:rsidRPr="00580CD3">
        <w:rPr>
          <w:rFonts w:ascii="Times New Roman" w:hAnsi="Times New Roman" w:cs="Times New Roman"/>
          <w:sz w:val="24"/>
          <w:szCs w:val="24"/>
        </w:rPr>
        <w:t xml:space="preserve"> gdje to tehničke mogućnosti dopuštaju,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580CD3">
        <w:rPr>
          <w:rFonts w:ascii="Times New Roman" w:hAnsi="Times New Roman" w:cs="Times New Roman"/>
          <w:sz w:val="24"/>
          <w:szCs w:val="24"/>
        </w:rPr>
        <w:t>obav</w:t>
      </w:r>
      <w:r>
        <w:rPr>
          <w:rFonts w:ascii="Times New Roman" w:hAnsi="Times New Roman" w:cs="Times New Roman"/>
          <w:sz w:val="24"/>
          <w:szCs w:val="24"/>
        </w:rPr>
        <w:t>ijestiti</w:t>
      </w:r>
      <w:r w:rsidRPr="00580CD3">
        <w:rPr>
          <w:rFonts w:ascii="Times New Roman" w:hAnsi="Times New Roman" w:cs="Times New Roman"/>
          <w:sz w:val="24"/>
          <w:szCs w:val="24"/>
        </w:rPr>
        <w:t xml:space="preserve"> o vrsti opasnosti i </w:t>
      </w:r>
      <w:r>
        <w:rPr>
          <w:rFonts w:ascii="Times New Roman" w:hAnsi="Times New Roman" w:cs="Times New Roman"/>
          <w:sz w:val="24"/>
          <w:szCs w:val="24"/>
        </w:rPr>
        <w:t>mjerama koje je potrebno poduzeti</w:t>
      </w:r>
      <w:r w:rsidRPr="00580CD3">
        <w:rPr>
          <w:rFonts w:ascii="Times New Roman" w:hAnsi="Times New Roman" w:cs="Times New Roman"/>
          <w:sz w:val="24"/>
          <w:szCs w:val="24"/>
        </w:rPr>
        <w:t>.</w:t>
      </w:r>
    </w:p>
    <w:p w:rsidR="00740CF1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 xml:space="preserve">Obavijesti stanovništvu u slučaju požara mogu se prenijeti putem javnih radio i televizijskih postaja, </w:t>
      </w:r>
      <w:r>
        <w:rPr>
          <w:rFonts w:ascii="Times New Roman" w:hAnsi="Times New Roman" w:cs="Times New Roman"/>
          <w:sz w:val="24"/>
          <w:szCs w:val="24"/>
        </w:rPr>
        <w:t xml:space="preserve">mrežnih </w:t>
      </w:r>
      <w:r w:rsidRPr="00652957">
        <w:rPr>
          <w:rFonts w:ascii="Times New Roman" w:hAnsi="Times New Roman" w:cs="Times New Roman"/>
          <w:sz w:val="24"/>
          <w:szCs w:val="24"/>
        </w:rPr>
        <w:t>stranica Grada Zagreba, Vatrogasne zajednice Grada Zagreba, Javne vatrogasne postrojbe Grada Zagreba, aplikacija za pametne telefone i druge uređaje, SMS poruka, kao i na druge prikladne načine.</w:t>
      </w:r>
    </w:p>
    <w:p w:rsidR="00740CF1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740CF1" w:rsidRPr="00580CD3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77995979"/>
      <w:r w:rsidRPr="00580CD3">
        <w:rPr>
          <w:rFonts w:ascii="Times New Roman" w:hAnsi="Times New Roman" w:cs="Times New Roman"/>
          <w:sz w:val="24"/>
          <w:szCs w:val="24"/>
        </w:rPr>
        <w:t xml:space="preserve">Nositelji provedbe mjera i aktivnosti iz ove odluke </w:t>
      </w:r>
      <w:bookmarkEnd w:id="1"/>
      <w:r w:rsidRPr="00580CD3">
        <w:rPr>
          <w:rFonts w:ascii="Times New Roman" w:hAnsi="Times New Roman" w:cs="Times New Roman"/>
          <w:sz w:val="24"/>
          <w:szCs w:val="24"/>
        </w:rPr>
        <w:t>su Vatrogasna zajednica Grada Zagreba, Javna vatrogasna postrojba Grada Zagreba, gradsk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upravn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Grada Zagreba, obrazovne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580CD3">
        <w:rPr>
          <w:rFonts w:ascii="Times New Roman" w:hAnsi="Times New Roman" w:cs="Times New Roman"/>
          <w:sz w:val="24"/>
          <w:szCs w:val="24"/>
        </w:rPr>
        <w:t>, vijeća gradskih četvrti Grada Zagreba, udruge građana i mediji.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CF1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0CD3">
        <w:rPr>
          <w:rFonts w:ascii="Times New Roman" w:hAnsi="Times New Roman" w:cs="Times New Roman"/>
          <w:sz w:val="24"/>
          <w:szCs w:val="24"/>
        </w:rPr>
        <w:t>Obavijesti o aktualnostima i aktivnostima vezanim uz zaštitu od požara koje se provode sukladno ovoj odluci objavljuju se na oglasnim pločama sjedišta gradskih četvrti i na mrežnoj stranici Grada Zagreba.</w:t>
      </w:r>
    </w:p>
    <w:p w:rsidR="00740CF1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733A46" w:rsidRDefault="00740CF1" w:rsidP="00740CF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740CF1" w:rsidRPr="00637E84" w:rsidRDefault="00740CF1" w:rsidP="00740CF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Ova odluka stupa na snagu osmog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7E84">
        <w:rPr>
          <w:rFonts w:ascii="Times New Roman" w:hAnsi="Times New Roman" w:cs="Times New Roman"/>
          <w:sz w:val="24"/>
          <w:szCs w:val="24"/>
        </w:rPr>
        <w:t xml:space="preserve"> dana od dana objave u Službenom glasniku Grada Zagreba.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KLASA: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URBROJ:</w:t>
      </w:r>
    </w:p>
    <w:p w:rsidR="00740CF1" w:rsidRPr="00637E84" w:rsidRDefault="00740CF1" w:rsidP="00740CF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Zagreb,</w:t>
      </w:r>
    </w:p>
    <w:p w:rsidR="00740CF1" w:rsidRPr="00D4154E" w:rsidRDefault="00740CF1" w:rsidP="00740CF1">
      <w:pPr>
        <w:spacing w:before="0"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Predsjednik</w:t>
      </w:r>
    </w:p>
    <w:p w:rsidR="00740CF1" w:rsidRPr="00D4154E" w:rsidRDefault="00740CF1" w:rsidP="00740CF1">
      <w:pPr>
        <w:spacing w:before="0"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Gradske skupštine</w:t>
      </w:r>
    </w:p>
    <w:p w:rsidR="00740CF1" w:rsidRPr="00D4154E" w:rsidRDefault="00740CF1" w:rsidP="00740CF1">
      <w:pPr>
        <w:spacing w:before="0"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CF1" w:rsidRPr="00D4154E" w:rsidRDefault="00740CF1" w:rsidP="00740CF1">
      <w:pPr>
        <w:spacing w:before="0"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4E">
        <w:rPr>
          <w:rFonts w:ascii="Times New Roman" w:hAnsi="Times New Roman" w:cs="Times New Roman"/>
          <w:b/>
          <w:sz w:val="24"/>
          <w:szCs w:val="24"/>
        </w:rPr>
        <w:t xml:space="preserve">Joško </w:t>
      </w:r>
      <w:proofErr w:type="spellStart"/>
      <w:r w:rsidRPr="00D4154E">
        <w:rPr>
          <w:rFonts w:ascii="Times New Roman" w:hAnsi="Times New Roman" w:cs="Times New Roman"/>
          <w:b/>
          <w:sz w:val="24"/>
          <w:szCs w:val="24"/>
        </w:rPr>
        <w:t>Klisović</w:t>
      </w:r>
      <w:proofErr w:type="spellEnd"/>
    </w:p>
    <w:p w:rsidR="0050195A" w:rsidRDefault="0050195A">
      <w:bookmarkStart w:id="2" w:name="_GoBack"/>
      <w:bookmarkEnd w:id="2"/>
    </w:p>
    <w:sectPr w:rsidR="0050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107"/>
    <w:multiLevelType w:val="hybridMultilevel"/>
    <w:tmpl w:val="9556AB9C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6C8D"/>
    <w:multiLevelType w:val="hybridMultilevel"/>
    <w:tmpl w:val="3D787FF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F3560"/>
    <w:multiLevelType w:val="hybridMultilevel"/>
    <w:tmpl w:val="3D787FF4"/>
    <w:lvl w:ilvl="0" w:tplc="591852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C69D7"/>
    <w:multiLevelType w:val="hybridMultilevel"/>
    <w:tmpl w:val="7C08DB22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F1"/>
    <w:rsid w:val="0050195A"/>
    <w:rsid w:val="007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683C-A966-4B4E-98FC-A987E6E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F1"/>
    <w:pPr>
      <w:spacing w:before="240"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F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2024-12-11T12:19:00Z</dcterms:created>
  <dcterms:modified xsi:type="dcterms:W3CDTF">2024-12-11T12:20:00Z</dcterms:modified>
</cp:coreProperties>
</file>